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845A9E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Library Support</w:t>
            </w:r>
            <w:r w:rsidR="007211BB" w:rsidRPr="008A54A8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288" w:type="dxa"/>
          </w:tcPr>
          <w:p w:rsidR="000B6D35" w:rsidRPr="008A54A8" w:rsidRDefault="00696928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$84,011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Graduate Research Assistantships/Research Associates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8A54A8">
              <w:rPr>
                <w:rFonts w:ascii="Calibri" w:hAnsi="Calibri"/>
                <w:b/>
                <w:bCs/>
                <w:i/>
                <w:iCs/>
              </w:rPr>
              <w:t>Post Doctoral</w:t>
            </w:r>
            <w:proofErr w:type="spellEnd"/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 Fellows</w:t>
            </w:r>
          </w:p>
        </w:tc>
        <w:tc>
          <w:tcPr>
            <w:tcW w:w="9288" w:type="dxa"/>
          </w:tcPr>
          <w:p w:rsidR="000B6D35" w:rsidRPr="008A54A8" w:rsidRDefault="00696928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</w:t>
            </w:r>
            <w:r>
              <w:rPr>
                <w:rFonts w:ascii="Calibri" w:hAnsi="Calibri"/>
                <w:sz w:val="26"/>
                <w:szCs w:val="26"/>
              </w:rPr>
              <w:t>$9</w:t>
            </w:r>
            <w:r w:rsidR="00186066">
              <w:rPr>
                <w:rFonts w:ascii="Calibri" w:hAnsi="Calibri"/>
                <w:sz w:val="26"/>
                <w:szCs w:val="26"/>
              </w:rPr>
              <w:t>,561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Technician Support</w:t>
            </w:r>
          </w:p>
        </w:tc>
        <w:tc>
          <w:tcPr>
            <w:tcW w:w="9288" w:type="dxa"/>
          </w:tcPr>
          <w:p w:rsidR="000B6D35" w:rsidRPr="008A54A8" w:rsidRDefault="00696928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$69,053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Maintenance Contracts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Research Equipment</w:t>
            </w:r>
          </w:p>
        </w:tc>
        <w:tc>
          <w:tcPr>
            <w:tcW w:w="9288" w:type="dxa"/>
          </w:tcPr>
          <w:p w:rsidR="000B6D35" w:rsidRPr="008A54A8" w:rsidRDefault="00696928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$31,</w:t>
            </w:r>
            <w:r w:rsidR="00186066">
              <w:rPr>
                <w:rFonts w:ascii="Calibri" w:hAnsi="Calibri"/>
                <w:sz w:val="26"/>
                <w:szCs w:val="26"/>
              </w:rPr>
              <w:t>432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Competitively Awarded Summer Research Support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Start-Up Funds for New Hires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Incentives to Reward Faculty for Research Achievements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</w:t>
            </w:r>
          </w:p>
        </w:tc>
        <w:tc>
          <w:tcPr>
            <w:tcW w:w="9288" w:type="dxa"/>
          </w:tcPr>
          <w:p w:rsidR="000B6D35" w:rsidRPr="008A54A8" w:rsidRDefault="00696928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$5,943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B8CCE4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Total Allocation</w:t>
            </w:r>
          </w:p>
        </w:tc>
        <w:tc>
          <w:tcPr>
            <w:tcW w:w="9288" w:type="dxa"/>
          </w:tcPr>
          <w:p w:rsidR="000B6D35" w:rsidRPr="008A54A8" w:rsidRDefault="00696928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$200,000</w:t>
            </w:r>
          </w:p>
        </w:tc>
      </w:tr>
    </w:tbl>
    <w:p w:rsidR="00077B17" w:rsidRDefault="00077B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0B6D35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lastRenderedPageBreak/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Publications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in refereed journals</w:t>
            </w:r>
          </w:p>
        </w:tc>
        <w:tc>
          <w:tcPr>
            <w:tcW w:w="9288" w:type="dxa"/>
          </w:tcPr>
          <w:p w:rsidR="000B6D35" w:rsidRPr="008A54A8" w:rsidRDefault="0023662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32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Presentations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at professional meetings and conferences</w:t>
            </w:r>
          </w:p>
        </w:tc>
        <w:tc>
          <w:tcPr>
            <w:tcW w:w="9288" w:type="dxa"/>
          </w:tcPr>
          <w:p w:rsidR="000B6D35" w:rsidRPr="008A54A8" w:rsidRDefault="0023662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D52CB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Grants 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>Received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as a result</w:t>
            </w:r>
          </w:p>
        </w:tc>
        <w:tc>
          <w:tcPr>
            <w:tcW w:w="9288" w:type="dxa"/>
          </w:tcPr>
          <w:p w:rsidR="000B6D35" w:rsidRPr="008A54A8" w:rsidRDefault="00D23C7A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</w:t>
            </w:r>
            <w:r w:rsidR="0023662B">
              <w:rPr>
                <w:rFonts w:ascii="Calibri" w:hAnsi="Calibri"/>
                <w:sz w:val="26"/>
                <w:szCs w:val="26"/>
              </w:rPr>
              <w:t xml:space="preserve"> for $</w:t>
            </w:r>
            <w:r>
              <w:rPr>
                <w:rFonts w:ascii="Calibri" w:hAnsi="Calibri"/>
                <w:sz w:val="26"/>
                <w:szCs w:val="26"/>
              </w:rPr>
              <w:t>695,507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Grants Pending</w:t>
            </w:r>
          </w:p>
        </w:tc>
        <w:tc>
          <w:tcPr>
            <w:tcW w:w="9288" w:type="dxa"/>
          </w:tcPr>
          <w:p w:rsidR="000B6D35" w:rsidRPr="008A54A8" w:rsidRDefault="0023662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 for $1,182,461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Student Participation</w:t>
            </w:r>
          </w:p>
        </w:tc>
        <w:tc>
          <w:tcPr>
            <w:tcW w:w="9288" w:type="dxa"/>
          </w:tcPr>
          <w:p w:rsidR="000B6D35" w:rsidRPr="008A54A8" w:rsidRDefault="0023662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23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Faculty Participation</w:t>
            </w:r>
          </w:p>
        </w:tc>
        <w:tc>
          <w:tcPr>
            <w:tcW w:w="9288" w:type="dxa"/>
          </w:tcPr>
          <w:p w:rsidR="000B6D35" w:rsidRPr="008A54A8" w:rsidRDefault="0023662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 Participation</w:t>
            </w:r>
          </w:p>
        </w:tc>
        <w:tc>
          <w:tcPr>
            <w:tcW w:w="9288" w:type="dxa"/>
          </w:tcPr>
          <w:p w:rsidR="000B6D35" w:rsidRPr="008A54A8" w:rsidRDefault="0023662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16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Awarded</w:t>
            </w:r>
          </w:p>
        </w:tc>
        <w:tc>
          <w:tcPr>
            <w:tcW w:w="9288" w:type="dxa"/>
          </w:tcPr>
          <w:p w:rsidR="000B6D35" w:rsidRPr="008A54A8" w:rsidRDefault="0023662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 Pending</w:t>
            </w:r>
          </w:p>
        </w:tc>
        <w:tc>
          <w:tcPr>
            <w:tcW w:w="9288" w:type="dxa"/>
          </w:tcPr>
          <w:p w:rsidR="000B6D35" w:rsidRPr="008A54A8" w:rsidRDefault="0023662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</w:tr>
      <w:tr w:rsidR="00251D87" w:rsidRPr="008A54A8" w:rsidTr="008A54A8">
        <w:tc>
          <w:tcPr>
            <w:tcW w:w="3780" w:type="dxa"/>
            <w:shd w:val="clear" w:color="auto" w:fill="DBE5F1"/>
          </w:tcPr>
          <w:p w:rsidR="00251D87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Manuscripts Submitted</w:t>
            </w:r>
          </w:p>
        </w:tc>
        <w:tc>
          <w:tcPr>
            <w:tcW w:w="9288" w:type="dxa"/>
          </w:tcPr>
          <w:p w:rsidR="00251D87" w:rsidRPr="008A54A8" w:rsidRDefault="0023662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</w:t>
            </w:r>
          </w:p>
        </w:tc>
      </w:tr>
    </w:tbl>
    <w:p w:rsidR="000B6D35" w:rsidRDefault="000B6D35">
      <w:pPr>
        <w:rPr>
          <w:sz w:val="26"/>
          <w:szCs w:val="26"/>
        </w:rPr>
      </w:pPr>
    </w:p>
    <w:p w:rsidR="00845A9E" w:rsidRPr="006B0651" w:rsidRDefault="00251D87">
      <w:pPr>
        <w:rPr>
          <w:rFonts w:ascii="Calibri" w:hAnsi="Calibri"/>
        </w:rPr>
      </w:pPr>
      <w:r w:rsidRPr="00251D87">
        <w:rPr>
          <w:rFonts w:ascii="Calibri" w:hAnsi="Calibri"/>
        </w:rPr>
        <w:t>Notes:</w:t>
      </w:r>
      <w:r w:rsidR="0023662B">
        <w:rPr>
          <w:rFonts w:ascii="Calibri" w:hAnsi="Calibri"/>
        </w:rPr>
        <w:t xml:space="preserve"> </w:t>
      </w:r>
      <w:r w:rsidR="0023662B" w:rsidRPr="0023662B">
        <w:rPr>
          <w:rFonts w:ascii="Calibri" w:hAnsi="Calibri"/>
        </w:rPr>
        <w:t>Manuscripts submitted = pending</w:t>
      </w:r>
      <w:r w:rsidR="0023662B">
        <w:rPr>
          <w:rFonts w:ascii="Calibri" w:hAnsi="Calibri"/>
        </w:rPr>
        <w:t xml:space="preserve">. </w:t>
      </w:r>
      <w:proofErr w:type="spellStart"/>
      <w:r w:rsidR="0023662B" w:rsidRPr="0023662B">
        <w:rPr>
          <w:rFonts w:ascii="Calibri" w:hAnsi="Calibri"/>
        </w:rPr>
        <w:t>SciFinder</w:t>
      </w:r>
      <w:proofErr w:type="spellEnd"/>
      <w:r w:rsidR="0023662B" w:rsidRPr="0023662B">
        <w:rPr>
          <w:rFonts w:ascii="Calibri" w:hAnsi="Calibri"/>
        </w:rPr>
        <w:t xml:space="preserve"> Scholar </w:t>
      </w:r>
      <w:r w:rsidR="0023662B">
        <w:rPr>
          <w:rFonts w:ascii="Calibri" w:hAnsi="Calibri"/>
        </w:rPr>
        <w:t>is</w:t>
      </w:r>
      <w:r w:rsidR="0023662B" w:rsidRPr="0023662B">
        <w:rPr>
          <w:rFonts w:ascii="Calibri" w:hAnsi="Calibri"/>
        </w:rPr>
        <w:t xml:space="preserve"> one of the most heavily used databases by researchers through the University of Idaho Library. It is estimated that faculty and students from more than 20 </w:t>
      </w:r>
      <w:r w:rsidR="00696928">
        <w:rPr>
          <w:rFonts w:ascii="Calibri" w:hAnsi="Calibri"/>
        </w:rPr>
        <w:t>departments used this resource</w:t>
      </w:r>
      <w:r w:rsidR="0023662B" w:rsidRPr="0023662B">
        <w:rPr>
          <w:rFonts w:ascii="Calibri" w:hAnsi="Calibri"/>
        </w:rPr>
        <w:t xml:space="preserve">; </w:t>
      </w:r>
      <w:r w:rsidR="006B0651">
        <w:rPr>
          <w:rFonts w:ascii="Calibri" w:hAnsi="Calibri"/>
        </w:rPr>
        <w:t xml:space="preserve">these </w:t>
      </w:r>
      <w:r w:rsidR="0023662B">
        <w:rPr>
          <w:rFonts w:ascii="Calibri" w:hAnsi="Calibri"/>
        </w:rPr>
        <w:t>are</w:t>
      </w:r>
      <w:r w:rsidR="006B0651">
        <w:rPr>
          <w:rFonts w:ascii="Calibri" w:hAnsi="Calibri"/>
        </w:rPr>
        <w:t xml:space="preserve"> not all</w:t>
      </w:r>
      <w:r w:rsidR="0023662B">
        <w:rPr>
          <w:rFonts w:ascii="Calibri" w:hAnsi="Calibri"/>
        </w:rPr>
        <w:t xml:space="preserve"> reported </w:t>
      </w:r>
      <w:r w:rsidR="006B0651">
        <w:rPr>
          <w:rFonts w:ascii="Calibri" w:hAnsi="Calibri"/>
        </w:rPr>
        <w:t>above</w:t>
      </w:r>
      <w:r w:rsidR="006D195F">
        <w:rPr>
          <w:rFonts w:ascii="Calibri" w:hAnsi="Calibri"/>
        </w:rPr>
        <w:t xml:space="preserve"> because individual user data are not provided by SciFinder</w:t>
      </w:r>
      <w:bookmarkStart w:id="0" w:name="_GoBack"/>
      <w:bookmarkEnd w:id="0"/>
      <w:r w:rsidR="0023662B" w:rsidRPr="0023662B">
        <w:rPr>
          <w:rFonts w:ascii="Calibri" w:hAnsi="Calibri"/>
        </w:rPr>
        <w:t>.</w:t>
      </w:r>
      <w:r w:rsidR="00696928">
        <w:rPr>
          <w:rFonts w:ascii="Calibri" w:hAnsi="Calibri"/>
        </w:rPr>
        <w:t xml:space="preserve"> </w:t>
      </w:r>
    </w:p>
    <w:sectPr w:rsidR="00845A9E" w:rsidRPr="006B0651" w:rsidSect="00063BBE">
      <w:headerReference w:type="default" r:id="rId7"/>
      <w:footerReference w:type="even" r:id="rId8"/>
      <w:footerReference w:type="default" r:id="rId9"/>
      <w:pgSz w:w="15840" w:h="12240" w:orient="landscape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D3" w:rsidRDefault="00EF24D3">
      <w:r>
        <w:separator/>
      </w:r>
    </w:p>
  </w:endnote>
  <w:endnote w:type="continuationSeparator" w:id="0">
    <w:p w:rsidR="00EF24D3" w:rsidRDefault="00EF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2CB" w:rsidRDefault="000D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6D195F">
      <w:rPr>
        <w:rStyle w:val="PageNumber"/>
        <w:rFonts w:ascii="Arial" w:hAnsi="Arial" w:cs="Arial"/>
        <w:b/>
        <w:bCs/>
        <w:noProof/>
      </w:rPr>
      <w:t>2</w:t>
    </w:r>
    <w:r>
      <w:rPr>
        <w:rStyle w:val="PageNumber"/>
        <w:rFonts w:ascii="Arial" w:hAnsi="Arial" w:cs="Arial"/>
        <w:b/>
        <w:bCs/>
      </w:rPr>
      <w:fldChar w:fldCharType="end"/>
    </w:r>
  </w:p>
  <w:p w:rsidR="000D52CB" w:rsidRDefault="000D5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D3" w:rsidRDefault="00EF24D3">
      <w:r>
        <w:separator/>
      </w:r>
    </w:p>
  </w:footnote>
  <w:footnote w:type="continuationSeparator" w:id="0">
    <w:p w:rsidR="00EF24D3" w:rsidRDefault="00EF2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 w:rsidP="000B6D35">
    <w:pPr>
      <w:pStyle w:val="Header"/>
      <w:jc w:val="center"/>
      <w:rPr>
        <w:rFonts w:ascii="Calibri" w:hAnsi="Calibri" w:cs="Arial"/>
        <w:b/>
        <w:sz w:val="40"/>
        <w:szCs w:val="40"/>
      </w:rPr>
    </w:pPr>
    <w:r w:rsidRPr="00845A9E">
      <w:rPr>
        <w:rFonts w:ascii="Calibri" w:hAnsi="Calibri" w:cs="Arial"/>
        <w:b/>
        <w:sz w:val="40"/>
        <w:szCs w:val="40"/>
      </w:rPr>
      <w:t>FY 201</w:t>
    </w:r>
    <w:r w:rsidR="00DD785F">
      <w:rPr>
        <w:rFonts w:ascii="Calibri" w:hAnsi="Calibri" w:cs="Arial"/>
        <w:b/>
        <w:sz w:val="40"/>
        <w:szCs w:val="40"/>
      </w:rPr>
      <w:t>3</w:t>
    </w:r>
    <w:r w:rsidRPr="00845A9E">
      <w:rPr>
        <w:rFonts w:ascii="Calibri" w:hAnsi="Calibri" w:cs="Arial"/>
        <w:b/>
        <w:sz w:val="40"/>
        <w:szCs w:val="40"/>
      </w:rPr>
      <w:t xml:space="preserve"> INFRASTRUCTURE REPORT SUMMARY</w:t>
    </w:r>
  </w:p>
  <w:p w:rsidR="000D52CB" w:rsidRPr="000B6D35" w:rsidRDefault="000D52CB" w:rsidP="000B6D35">
    <w:pPr>
      <w:pStyle w:val="Header"/>
      <w:jc w:val="center"/>
      <w:rPr>
        <w:rFonts w:ascii="Calibri" w:hAnsi="Calibri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39"/>
    <w:rsid w:val="0005575E"/>
    <w:rsid w:val="00063BBE"/>
    <w:rsid w:val="00077B17"/>
    <w:rsid w:val="000B6D35"/>
    <w:rsid w:val="000D52CB"/>
    <w:rsid w:val="00153409"/>
    <w:rsid w:val="00186066"/>
    <w:rsid w:val="002070DE"/>
    <w:rsid w:val="00223BDE"/>
    <w:rsid w:val="0023662B"/>
    <w:rsid w:val="00251D87"/>
    <w:rsid w:val="00282008"/>
    <w:rsid w:val="00384BEE"/>
    <w:rsid w:val="003B10F5"/>
    <w:rsid w:val="00424097"/>
    <w:rsid w:val="004A4E39"/>
    <w:rsid w:val="004C3AD7"/>
    <w:rsid w:val="00582C59"/>
    <w:rsid w:val="0059067D"/>
    <w:rsid w:val="005F076C"/>
    <w:rsid w:val="00610A4A"/>
    <w:rsid w:val="00626AF6"/>
    <w:rsid w:val="00696928"/>
    <w:rsid w:val="006B0651"/>
    <w:rsid w:val="006D195F"/>
    <w:rsid w:val="007211BB"/>
    <w:rsid w:val="007F37A8"/>
    <w:rsid w:val="00845A9E"/>
    <w:rsid w:val="008A54A8"/>
    <w:rsid w:val="008C13D0"/>
    <w:rsid w:val="009413B2"/>
    <w:rsid w:val="00A034DC"/>
    <w:rsid w:val="00A167E6"/>
    <w:rsid w:val="00A53737"/>
    <w:rsid w:val="00B626A7"/>
    <w:rsid w:val="00B7429B"/>
    <w:rsid w:val="00D23C7A"/>
    <w:rsid w:val="00D736F1"/>
    <w:rsid w:val="00D96B39"/>
    <w:rsid w:val="00DD785F"/>
    <w:rsid w:val="00E4276B"/>
    <w:rsid w:val="00EF24D3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Allocations and Results</vt:lpstr>
    </vt:vector>
  </TitlesOfParts>
  <Company>Professional Technical Education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Allocations and Results</dc:title>
  <dc:creator>herctemp</dc:creator>
  <cp:lastModifiedBy> </cp:lastModifiedBy>
  <cp:revision>11</cp:revision>
  <cp:lastPrinted>2003-09-15T16:44:00Z</cp:lastPrinted>
  <dcterms:created xsi:type="dcterms:W3CDTF">2014-01-14T21:33:00Z</dcterms:created>
  <dcterms:modified xsi:type="dcterms:W3CDTF">2014-01-14T22:12:00Z</dcterms:modified>
</cp:coreProperties>
</file>